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17A13" w:rsidRPr="00A75015" w:rsidRDefault="00817A13" w:rsidP="00817A1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17A13" w:rsidRPr="00AB5F3F" w:rsidRDefault="00817A13" w:rsidP="00817A1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8000"/>
          <w:sz w:val="28"/>
          <w:szCs w:val="28"/>
        </w:rPr>
        <w:t>Developer Lia</w:t>
      </w:r>
      <w:r w:rsidRPr="00921B91">
        <w:rPr>
          <w:rFonts w:ascii="Arial" w:hAnsi="Arial" w:cs="Arial"/>
          <w:b/>
          <w:color w:val="008000"/>
          <w:sz w:val="28"/>
          <w:szCs w:val="28"/>
        </w:rPr>
        <w:t>i</w:t>
      </w:r>
      <w:r>
        <w:rPr>
          <w:rFonts w:ascii="Arial" w:hAnsi="Arial" w:cs="Arial"/>
          <w:b/>
          <w:color w:val="008000"/>
          <w:sz w:val="28"/>
          <w:szCs w:val="28"/>
        </w:rPr>
        <w:t>son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8000"/>
          <w:sz w:val="24"/>
          <w:szCs w:val="24"/>
        </w:rPr>
        <w:t>Authorization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Board member contact outside of meetings: </w:t>
      </w:r>
      <w:r>
        <w:rPr>
          <w:rFonts w:ascii="Arial" w:hAnsi="Arial" w:cs="Arial"/>
          <w:sz w:val="24"/>
          <w:szCs w:val="24"/>
        </w:rPr>
        <w:br/>
        <w:t>Is member acting in that role designated to do so by Board?</w:t>
      </w:r>
      <w:r>
        <w:rPr>
          <w:rFonts w:ascii="Arial" w:hAnsi="Arial" w:cs="Arial"/>
          <w:sz w:val="24"/>
          <w:szCs w:val="24"/>
        </w:rPr>
        <w:br/>
        <w:t xml:space="preserve">To </w:t>
      </w:r>
      <w:r w:rsidRPr="002B2DF1">
        <w:rPr>
          <w:rFonts w:ascii="Arial" w:hAnsi="Arial" w:cs="Arial"/>
          <w:b/>
          <w:color w:val="008000"/>
          <w:sz w:val="24"/>
          <w:szCs w:val="24"/>
        </w:rPr>
        <w:t>formalize</w:t>
      </w:r>
      <w:r>
        <w:rPr>
          <w:rFonts w:ascii="Arial" w:hAnsi="Arial" w:cs="Arial"/>
          <w:sz w:val="24"/>
          <w:szCs w:val="24"/>
        </w:rPr>
        <w:t xml:space="preserve"> process,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Move</w:t>
      </w:r>
      <w:r>
        <w:rPr>
          <w:rFonts w:ascii="Arial" w:hAnsi="Arial" w:cs="Arial"/>
          <w:sz w:val="24"/>
          <w:szCs w:val="24"/>
        </w:rPr>
        <w:t xml:space="preserve"> that </w:t>
      </w:r>
      <w:r w:rsidRPr="00874B8D">
        <w:rPr>
          <w:rFonts w:ascii="Arial" w:hAnsi="Arial" w:cs="Arial"/>
          <w:b/>
          <w:color w:val="008000"/>
          <w:sz w:val="24"/>
          <w:szCs w:val="24"/>
        </w:rPr>
        <w:t>Chairman</w:t>
      </w:r>
      <w:r>
        <w:rPr>
          <w:rFonts w:ascii="Arial" w:hAnsi="Arial" w:cs="Arial"/>
          <w:sz w:val="24"/>
          <w:szCs w:val="24"/>
        </w:rPr>
        <w:t xml:space="preserve"> be designated</w:t>
      </w:r>
      <w:r w:rsidRPr="002B2DF1">
        <w:rPr>
          <w:rFonts w:ascii="Arial" w:hAnsi="Arial" w:cs="Arial"/>
          <w:b/>
          <w:color w:val="008000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&amp; Possibly Others</w:t>
      </w:r>
      <w:r w:rsidRPr="007D16B3">
        <w:rPr>
          <w:rFonts w:ascii="Arial" w:hAnsi="Arial" w:cs="Arial"/>
          <w:sz w:val="24"/>
          <w:szCs w:val="24"/>
        </w:rPr>
        <w:t>.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817A13" w:rsidRPr="00A75015" w:rsidRDefault="00817A13" w:rsidP="00817A1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17A13" w:rsidRPr="00AB5F3F" w:rsidRDefault="00817A13" w:rsidP="00817A1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817A13" w:rsidRPr="002B34D6" w:rsidRDefault="00817A13" w:rsidP="00817A13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B2DF1" w:rsidRPr="002B2DF1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</w:p>
    <w:p w:rsidR="00227CA8" w:rsidRPr="002B2DF1" w:rsidRDefault="00227CA8" w:rsidP="002B2DF1">
      <w:pPr>
        <w:spacing w:after="0" w:line="240" w:lineRule="auto"/>
        <w:ind w:left="3600" w:right="-90"/>
        <w:jc w:val="center"/>
        <w:rPr>
          <w:rFonts w:ascii="Arial" w:hAnsi="Arial" w:cs="Arial"/>
          <w:sz w:val="28"/>
          <w:szCs w:val="28"/>
        </w:rPr>
      </w:pPr>
      <w:r w:rsidRPr="002B2DF1">
        <w:rPr>
          <w:rFonts w:ascii="Arial" w:hAnsi="Arial" w:cs="Arial"/>
          <w:sz w:val="24"/>
          <w:szCs w:val="24"/>
        </w:rPr>
        <w:t>{</w:t>
      </w:r>
      <w:r w:rsidR="00817A13">
        <w:rPr>
          <w:rFonts w:ascii="Arial" w:hAnsi="Arial" w:cs="Arial"/>
          <w:sz w:val="24"/>
          <w:szCs w:val="24"/>
        </w:rPr>
        <w:t xml:space="preserve"> </w:t>
      </w:r>
      <w:r w:rsidR="002B2DF1" w:rsidRPr="002B2DF1">
        <w:rPr>
          <w:rFonts w:ascii="Arial" w:hAnsi="Arial" w:cs="Arial"/>
          <w:b/>
          <w:sz w:val="24"/>
          <w:szCs w:val="24"/>
        </w:rPr>
        <w:t>Land</w:t>
      </w:r>
      <w:r w:rsidR="002B2DF1" w:rsidRPr="002B2DF1">
        <w:rPr>
          <w:rFonts w:ascii="Arial" w:hAnsi="Arial" w:cs="Arial"/>
          <w:sz w:val="24"/>
          <w:szCs w:val="24"/>
        </w:rPr>
        <w:t xml:space="preserve"> Available </w:t>
      </w:r>
      <w:r w:rsidR="00817A13">
        <w:rPr>
          <w:rFonts w:ascii="Arial" w:hAnsi="Arial" w:cs="Arial"/>
          <w:sz w:val="24"/>
          <w:szCs w:val="24"/>
        </w:rPr>
        <w:t>and</w:t>
      </w:r>
      <w:r w:rsidR="002B2DF1" w:rsidRPr="002B2DF1">
        <w:rPr>
          <w:rFonts w:ascii="Arial" w:hAnsi="Arial" w:cs="Arial"/>
          <w:sz w:val="24"/>
          <w:szCs w:val="24"/>
        </w:rPr>
        <w:t xml:space="preserve"> Streetlight</w:t>
      </w:r>
      <w:r w:rsidRPr="002B2DF1"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b/>
          <w:sz w:val="24"/>
          <w:szCs w:val="24"/>
        </w:rPr>
        <w:t>Loan Payoff</w:t>
      </w:r>
      <w:r w:rsidRPr="002B2DF1">
        <w:rPr>
          <w:rFonts w:ascii="Arial" w:hAnsi="Arial" w:cs="Arial"/>
          <w:sz w:val="24"/>
          <w:szCs w:val="24"/>
        </w:rPr>
        <w:t xml:space="preserve"> </w:t>
      </w:r>
      <w:r w:rsidR="00817A13">
        <w:rPr>
          <w:rFonts w:ascii="Arial" w:hAnsi="Arial" w:cs="Arial"/>
          <w:sz w:val="24"/>
          <w:szCs w:val="24"/>
        </w:rPr>
        <w:t>Don</w:t>
      </w:r>
      <w:r w:rsidR="002B2DF1" w:rsidRPr="002B2DF1">
        <w:rPr>
          <w:rFonts w:ascii="Arial" w:hAnsi="Arial" w:cs="Arial"/>
          <w:sz w:val="24"/>
          <w:szCs w:val="24"/>
        </w:rPr>
        <w:t>e</w:t>
      </w:r>
      <w:r w:rsidR="00817A13">
        <w:rPr>
          <w:rFonts w:ascii="Arial" w:hAnsi="Arial" w:cs="Arial"/>
          <w:sz w:val="24"/>
          <w:szCs w:val="24"/>
        </w:rPr>
        <w:t xml:space="preserve"> </w:t>
      </w:r>
      <w:r w:rsidRPr="002B2DF1">
        <w:rPr>
          <w:rFonts w:ascii="Arial" w:hAnsi="Arial" w:cs="Arial"/>
          <w:sz w:val="24"/>
          <w:szCs w:val="24"/>
        </w:rPr>
        <w:t>}</w:t>
      </w:r>
    </w:p>
    <w:p w:rsidR="00817A13" w:rsidRPr="00A75015" w:rsidRDefault="00817A13" w:rsidP="00817A1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17A13" w:rsidRPr="00AB5F3F" w:rsidRDefault="00817A13" w:rsidP="00817A1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17A13" w:rsidRPr="002B34D6" w:rsidRDefault="00817A13" w:rsidP="00817A13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2B2DF1" w:rsidRPr="00A75015" w:rsidRDefault="002B2DF1" w:rsidP="002B2DF1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2B2DF1" w:rsidRPr="00AB5F3F" w:rsidRDefault="002B2DF1" w:rsidP="002B2DF1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update;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funding</w:t>
      </w:r>
      <w:r>
        <w:rPr>
          <w:rFonts w:ascii="Arial" w:hAnsi="Arial" w:cs="Arial"/>
          <w:sz w:val="24"/>
          <w:szCs w:val="24"/>
        </w:rPr>
        <w:t xml:space="preserve"> source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?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Would serve as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Feeder Path</w:t>
      </w:r>
      <w:r>
        <w:rPr>
          <w:rFonts w:ascii="Arial" w:hAnsi="Arial" w:cs="Arial"/>
          <w:sz w:val="24"/>
          <w:szCs w:val="24"/>
        </w:rPr>
        <w:t xml:space="preserve"> to new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Boardwalks</w:t>
      </w:r>
      <w:r>
        <w:rPr>
          <w:rFonts w:ascii="Arial" w:hAnsi="Arial" w:cs="Arial"/>
          <w:sz w:val="24"/>
          <w:szCs w:val="24"/>
        </w:rPr>
        <w:t xml:space="preserve"> and </w:t>
      </w:r>
      <w:r w:rsidRPr="002B2DF1">
        <w:rPr>
          <w:rFonts w:ascii="Arial" w:hAnsi="Arial" w:cs="Arial"/>
          <w:b/>
          <w:color w:val="5F497A" w:themeColor="accent4" w:themeShade="BF"/>
          <w:sz w:val="24"/>
          <w:szCs w:val="24"/>
        </w:rPr>
        <w:t>Piers</w:t>
      </w:r>
      <w:r>
        <w:rPr>
          <w:rFonts w:ascii="Arial" w:hAnsi="Arial" w:cs="Arial"/>
          <w:sz w:val="24"/>
          <w:szCs w:val="24"/>
        </w:rPr>
        <w:t>.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="002B2DF1">
        <w:rPr>
          <w:rFonts w:ascii="Arial" w:hAnsi="Arial" w:cs="Arial"/>
          <w:b/>
          <w:color w:val="FF00FF"/>
          <w:sz w:val="24"/>
          <w:szCs w:val="24"/>
        </w:rPr>
        <w:t>I</w:t>
      </w:r>
      <w:r w:rsidRPr="00E12BB5">
        <w:rPr>
          <w:rFonts w:ascii="Arial" w:hAnsi="Arial" w:cs="Arial"/>
          <w:b/>
          <w:color w:val="FF00FF"/>
          <w:sz w:val="24"/>
          <w:szCs w:val="24"/>
        </w:rPr>
        <w:t>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>e, Butterfly, Galaxy, &amp; Sundrop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District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9E" w:rsidRDefault="005D349E" w:rsidP="002600C3">
      <w:pPr>
        <w:spacing w:after="0" w:line="240" w:lineRule="auto"/>
      </w:pPr>
      <w:r>
        <w:separator/>
      </w:r>
    </w:p>
  </w:endnote>
  <w:endnote w:type="continuationSeparator" w:id="0">
    <w:p w:rsidR="005D349E" w:rsidRDefault="005D349E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E028AE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874B8D">
        <w:rPr>
          <w:noProof/>
        </w:rPr>
        <w:t>2019/12/12</w:t>
      </w:r>
    </w:fldSimple>
    <w:r w:rsidR="003760A9">
      <w:tab/>
      <w:t xml:space="preserve">( </w:t>
    </w:r>
    <w:fldSimple w:instr=" PAGE   \* MERGEFORMAT ">
      <w:r w:rsidR="00817A13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9E" w:rsidRDefault="005D349E" w:rsidP="002600C3">
      <w:pPr>
        <w:spacing w:after="0" w:line="240" w:lineRule="auto"/>
      </w:pPr>
      <w:r>
        <w:separator/>
      </w:r>
    </w:p>
  </w:footnote>
  <w:footnote w:type="continuationSeparator" w:id="0">
    <w:p w:rsidR="005D349E" w:rsidRDefault="005D349E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817A13">
      <w:rPr>
        <w:rFonts w:ascii="Arial" w:hAnsi="Arial" w:cs="Arial"/>
        <w:sz w:val="32"/>
        <w:szCs w:val="32"/>
      </w:rPr>
      <w:t>9</w:t>
    </w:r>
    <w:r w:rsidR="001B3C38">
      <w:rPr>
        <w:rFonts w:ascii="Arial" w:hAnsi="Arial" w:cs="Arial"/>
        <w:sz w:val="32"/>
        <w:szCs w:val="32"/>
      </w:rPr>
      <w:t>-</w:t>
    </w:r>
    <w:r w:rsidR="00817A13">
      <w:rPr>
        <w:rFonts w:ascii="Arial" w:hAnsi="Arial" w:cs="Arial"/>
        <w:sz w:val="32"/>
        <w:szCs w:val="32"/>
      </w:rPr>
      <w:t>1</w:t>
    </w:r>
    <w:r w:rsidR="00F8254E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817A13">
      <w:rPr>
        <w:rFonts w:ascii="Arial" w:hAnsi="Arial" w:cs="Arial"/>
        <w:sz w:val="32"/>
        <w:szCs w:val="32"/>
      </w:rPr>
      <w:t>19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413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2DF1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349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17A13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B8D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29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CE42C0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028A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4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2C1CD-96F0-459F-A220-D0E2E3D9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7</cp:revision>
  <cp:lastPrinted>2018-01-18T08:17:00Z</cp:lastPrinted>
  <dcterms:created xsi:type="dcterms:W3CDTF">2017-12-21T08:18:00Z</dcterms:created>
  <dcterms:modified xsi:type="dcterms:W3CDTF">2019-12-12T23:58:00Z</dcterms:modified>
</cp:coreProperties>
</file>